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КНП»Пустомитівська лікарня»                                        «Затверджую»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ІНФОРМАЦІЯ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щодо наявності лікарських засобів, витратних матеріалів,медичних виробів та харчових продуктів для спеціального дієтичного споживання, отриманих за кошти державного та місцевих бюджетів, благодійної діяльності і гуманітарної допомоги,         станом на   </w:t>
      </w:r>
      <w:r w:rsidDel="00000000" w:rsidR="00000000" w:rsidRPr="00000000">
        <w:rPr>
          <w:b w:val="1"/>
          <w:sz w:val="24"/>
          <w:szCs w:val="24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.11.2024 року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tbl>
      <w:tblPr>
        <w:tblStyle w:val="Table1"/>
        <w:tblW w:w="11520.0" w:type="dxa"/>
        <w:jc w:val="left"/>
        <w:tblInd w:w="-14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46"/>
        <w:gridCol w:w="14"/>
        <w:gridCol w:w="2340"/>
        <w:gridCol w:w="180"/>
        <w:gridCol w:w="2520"/>
        <w:gridCol w:w="1980"/>
        <w:gridCol w:w="900"/>
        <w:gridCol w:w="1440"/>
        <w:tblGridChange w:id="0">
          <w:tblGrid>
            <w:gridCol w:w="2146"/>
            <w:gridCol w:w="14"/>
            <w:gridCol w:w="2340"/>
            <w:gridCol w:w="180"/>
            <w:gridCol w:w="2520"/>
            <w:gridCol w:w="1980"/>
            <w:gridCol w:w="900"/>
            <w:gridCol w:w="144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ТОРГОВЕЛЬНА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Назва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діючої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речовини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5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випуску      та дозування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5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Джерело отримання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Наявна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к-сть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Термін придатності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" w:hRule="atLeast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БЮДЖЕТНЕ        ПОСТАЧАННЯ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Дитилін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Дитилін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 20мг/мл,5мл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ТзОВАптека 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01.10.2025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Тіопентал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тіопентал натрій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ліофілізат д/ р-ну д/і 1г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ТзОВСТМ-Фарм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10.2025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Дипрофол ЕДТА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пропофол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емульсія д/ін 1% 20мл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ТзОВСТМ-Фарм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05.2026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Дипрофол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пропофол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Емульсія д/ін.20мг/мл,50мл,фл.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ТОВДІЯФАРМ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04.2026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Інтубан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атракуріум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д/ін..10мг/мл,5мл амп.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ТОВДІЯФАРМ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04.2026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Флуконазол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флуконазол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д/інф.2мг/мл 100мл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 ТЦ МТК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7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7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05.2025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Адреналін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епінефрин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 0,18%- 1мл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ТОВДІЯФАРМ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7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7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02.2026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Дофамін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дофамін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 4%- 5мл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ППВ Скайінвест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7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7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30.11.2025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Атропін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атропіну сульфат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д/ін. 0/1% по 1мл,амп.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ТОВДІЯФАРМ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03.2026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Суфер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препарати заліза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 20мг/мл по 5мл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 МЦ  МТК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01.2027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9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Фраксипарин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Надропарин кальцію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д/ін.5700МО анти-Ха/0,6мл,шпр.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ТОВДІЯФАРМ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04.2025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Еуфілін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теофілін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 2% 5мл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 МЦМТК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03026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Новокаїн р-н д/і5мг/мл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прокаіну гідрохлорид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розчин д/і 5мг/мл 200мл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 МЦ МТК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092026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Тівортин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аргінін г/х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д/інф. по 100 мл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 МЦ МТК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10.2025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Тіворель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левокарнітин,аргінін г/х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д/інф.по100мл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 МЦ МТК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05.2025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Розчин натрію хлориду 0,9%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натрію хлорид               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д/інф. по 200мл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 МЦ МТК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872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10.2025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Метранідазол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метранідазол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100 мл,мг500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МЦ МТК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04.2027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Інфлуган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парацетамол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д/інф.10мг/мл 100мл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 МЦ МТК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07.2025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Лефлоцин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левофлоксацин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д/інф 5мг/мл 150мл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 МЦ МТК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02.2026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Налбуфін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налбуфін гідрохлорид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 1% по 1мл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 МЦ МТК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08.2025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Рінгер-лактатний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електролітів+лактат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д/ін.200 мл.,пл..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 МЦ МТК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01.2025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Рінгера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електролітів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д/інф.200мл,пл..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 МЦ МТК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768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06.2025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Нардін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еноксапарин натрію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 60мг по 0,6мл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 МЦ МТК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08.2026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Нардін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еноксапарин натрію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 40мг по 0,4 мл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 МЦ МТК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09.2026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Прегаліка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прегабалін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капсули тверді 150мг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 АТ-Фарма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08.2026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Анальгін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метамізол натрій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 500мг\мл,2мл,амп.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ТзОВМЦМТК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01.2026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Ропілонг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ропівакаін гідро хлорид моногідрат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д/інф.2мг/мл,100мл,фл.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ТзОВМЦМТК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12.2025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Юнорм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ондансетрон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д/ін.2мг/мл,4мл,амп.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ТзОВМЦМТК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01.2026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Сангера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транексамова кислота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д/ін.100мг/мл амп.10мл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ТзОВМЦМТК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07.2025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Інгаміст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ацетилцистеін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д/ін100мг/мл,3мл,амп..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ТзОВМЦМТК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05.2026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Метоклопрамід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метаклопрамід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д/н д/ін 5мг/мл,2мл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ТзОВМЦМТК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09.2027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Магнію сульфат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магнію сульфат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 25%,5мл,ам.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ТзОВМЦМТК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03.2026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Глюкоза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декстроза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д/ін.5%,200мл,фл.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ТзОВМЦМТК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02.2027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Диклофенак натрію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диклофенак натрію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 25мг/мл,3мл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ТОВДІЯФАРМ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09.2026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Фуросемід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фуросемід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д/ін.10мг/мл,2мл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ТОВДІЯФАРМ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04.2027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Кетолонг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кеторолак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 30мг.3мл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ТОВДІяФАРМ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09.2026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Дексаметазон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дексаметазон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 4мг/мл ,1мл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ТОВДІЯФАРМ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09.2025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Натрію хлорид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натрію хлорид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д/ін.0.9%,100мл.фл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ТзОВМЦМТК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04.2026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Дротаверин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дротаверин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д/ін.2%,2мл,ам.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ТОВДІЯФАРМ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02,2027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Моксанацин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максифлоксацин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д/інф.400мг/250мл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ТзОВАТ-ФАРМА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06.2028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Реосорбілакт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лактат натрію,сорбітом.хлорид калію,MCL2,NaCL,CaCL2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д/інф.200мл,пл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ТзОВМЦМТК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02.2026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Кванадекс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дексмедитомідину г/х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 100мг/мл 1мл,ам.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ТзОВМЦМТК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02.2026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Лонгокаін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бупівакаін г/х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2,5мг/мл,200мл,фл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ТзОВМЦМТК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02.2026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Натрію хлорид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натрію хлорид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д/ін0/9%,400мл пл..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ТОВДІЯФАРМ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02.2027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Цефатоксим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цефатоксим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пор.д/р-ну д/ін.1,0.фл.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ТОВДІЯФАРМ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07.2026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Омепразол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омепразол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порошок д/р-ну,д/ін.40мг,фл.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ТзОВМЦМТК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12.2025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Калію хлорид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Калію хлорид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конц.д/р-ну д/ін.75мг/мл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ТзОВМЦМТК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12.2025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Левофтор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левофлоксацин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д/інф.по5мг/мл,100мл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ТзОВ»АТ-ФАРМА»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05.2026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Антигістин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Хлоропіраміну г/х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д/ін.20мг/мл,1мл,ам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ТОВФАРМАСЕЛ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02.2026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Лазолекс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Амброксолу г/х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д/ін..7,5мг/мл,2мл,ам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ТОВфАРМАСЕЛ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08.2026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Новопарин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Еноксапарин натрію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д/ін.500мг/5мл,фл.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ТзОВМЦМТК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10.2026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Фармасулін 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Інсулін людський біосинтетичний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д/ін100МО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\мл,10мл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ТОВДІЯФАРМ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05.2026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Сода-буфер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Натрію гідрокарбонат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д/інф.4,2%пл.100мл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ТзОВМЦМТК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04.2026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Рофітіс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електроліти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д/інф.200мл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ТОВДІЯФАРМ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05.2026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Кейдекс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декскетопрофен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д/ін.25мг/мл   ,2мл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ТзОВМЦМТК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11.2025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Кейвер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декскетопрофен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д/ін.25мг/мл   ,2мл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ТОВДІЯФАРМ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04.2026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Діорен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торасемід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д/ін.20мг/мл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ТОВДІЯФАРМ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09.2026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Зацеф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цефтазидим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Пор.д/р-ну д/ін.1г,фл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ТОВДІЯФАРМ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03.2027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Цебопім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цефепім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Пор.д\р-ну д/ін..1г,фл.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ТОВДІЯФАРМ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11.2026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Цефопектам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Цефоперазон/сульбактам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Пор.д/р-ну д/ін.1г\1г,фл.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ТОВДІЯФАРМ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04.2026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Цефтрактам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Цефтріаксон/сульбактам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Пор.д/р-ну д/ін.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ТОВДІЯФАРМ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04.2026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Віодин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Повідон-йод,C6H9I2NO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Нашк.р-н 100мг/мл,100мл,фл.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ТОВДІЯФАРМ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07.2027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Прайд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парацетамол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д/ін.10мг/мл,100мл,фл.</w:t>
              <w:br w:type="textWrapping"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ТОВДІЯФАРМ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06.2026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Лаксерс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цефоперазон/сульбактам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пор.д/р-ну Д/ін.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ТзОВМЦМТК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03.2026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Квадроцеф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цефепім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Порошок д/р-ну д/ін.1,0фл.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ТОВДІЯФАРМ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05.2027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Ципрофлоксацин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ципрофлоксацин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д/інф.2мг/мл,100мл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ТзОВМЦМТК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06.2026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Ампіцилін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ампіцилін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Пор.д/р-ну,д/ін.0,5г,фл.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ТОВДІЯФАРМ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05.2027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Браксон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тобраміцин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д/ін..40мг/мл,2мл,амп.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ТзОВМЦМТК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04.2026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Глюкоза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глюкоза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Р-н,д/ін.400мг/мл,20мл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ТОВДІЯФАРМ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02.2027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Цефтазидим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цефтазидим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Порошок д/р-ну д/ін.1,0фл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ТзОВАТ-ФАРМА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03.2027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3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БЕЗКОШТОВНЕ ПОСТАЧАННЯ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Абипим 1г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цефепім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порошок д/р д/і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 АбрилФарм г/д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31 12 24</w:t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Ємсеф 1г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цефтріаксон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порошок д/р д/і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АбрилФарм г/д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31 10 24</w:t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Калію йодид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калію йодид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таблетки по 65 мг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гуман.допомога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01012031</w:t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Клоксациллін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клоксацилін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порошок по 500 мг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гуман.допомога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10.2024</w:t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Лоспірин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ацетилсаліцилова к-та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табл.. по 75 мг №80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 Гледфарм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102026</w:t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Метамін по 850 мг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метформін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таблетки по 850 мг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Кусум Фарм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01102025</w:t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Калію йодид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калію йодид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таблетки по0,125 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КНП ОБСМП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112026</w:t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Суспрін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ондасетрон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4мг/5мл 50мл,фл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 Гледфарм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102025</w:t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Йоностеріл 500мл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електроліти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 500мл фл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гум/допомога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06 2025</w:t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Арікстра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фондапарин натрій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р-н2,5мг/5мл,шпр.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.БфМістДобра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2025</w:t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Тінзапарин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тінзапарин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д/ін.0,45мл,шпр.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БФМістДобра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2025</w:t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Меропенем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меропенем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порошок д/р-ну д/ін.500мг.фл.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КНП ОБСМП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11.2025</w:t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Ципрофлоксацин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ципрофлоксацин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д/інф.2мг/мл,по200мл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МЦМТК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02.2025</w:t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Розчин Рінгера лактатний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сольовий р-н з збаланс.вмістом електролітів,лактат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розчин д/інф.500мл,пл..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PREMsERURGENCE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02.2026</w:t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Біблок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Есмололу гідрохлорид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д/інф.10мг/мл,по50мл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МЦМТК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11.2024</w:t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Лодиксем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Етилметилгідроксипіридину сукцинат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д/ін.50мг/мл,5мл,амп.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МЦМТК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03.2025</w:t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Арикстра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фондапаринукс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2,5мг/0,5мл р-н р/ін,шпр.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КНПЛОРОБСМП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08.2025</w:t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127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1270"/>
              <w:tblGridChange w:id="0">
                <w:tblGrid>
                  <w:gridCol w:w="11270"/>
                </w:tblGrid>
              </w:tblGridChange>
            </w:tblGrid>
            <w:tr>
              <w:trPr>
                <w:cantSplit w:val="0"/>
                <w:trHeight w:val="51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E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Levonox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E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Еноксапарин натрій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Р-н д/ін..100мг/мл,шпр.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Гум/допомога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2026</w:t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Цефтріаксон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цефтріаксон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Порошок д/р-ну д/ін1000мг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Гум/допомога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03.2026</w:t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Нірмаком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Нірматрелвір/ритонав.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Таб.150мг/100мг,уп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КНПЛОРОБСМП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05.2025</w:t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Парацетамол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парацетамол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Таб.500мг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КНПЛОРОБСМП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05.2025</w:t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Діметікон/Nyda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діметікон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Нашкір.р-н 50мл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КНПЛОРОБСМП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11.2026</w:t>
            </w:r>
          </w:p>
        </w:tc>
      </w:tr>
    </w:tbl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10"/>
          <w:tab w:val="left" w:leader="none" w:pos="577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Медичні вироби та витратні матеріали</w:t>
      </w:r>
    </w:p>
    <w:tbl>
      <w:tblPr>
        <w:tblStyle w:val="Table3"/>
        <w:tblW w:w="11665.0" w:type="dxa"/>
        <w:jc w:val="left"/>
        <w:tblInd w:w="-14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19"/>
        <w:gridCol w:w="5000"/>
        <w:gridCol w:w="1286"/>
        <w:gridCol w:w="1660"/>
        <w:tblGridChange w:id="0">
          <w:tblGrid>
            <w:gridCol w:w="3719"/>
            <w:gridCol w:w="5000"/>
            <w:gridCol w:w="1286"/>
            <w:gridCol w:w="16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найменування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джерело</w:t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отримання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наявна</w:t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кількість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термін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придатності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БЮДЖЕТ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0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Інтравенозна канюля G22,шт.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Ф/ос.-підп.Бурлаків Марта Богданівна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12.2028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0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Інтравенозна канюля G20,шт.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Ф/ос.-підпр.Бурлаків Марта Богданівна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12.2028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0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Інтравенозна канюля G26,шт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Ф/ос.-підпр.Бурлаків Марта Богданівна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12.2028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Респіратор TFM2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 Геомед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01012025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Рукавиці нітриловіб/п М,L,пар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Ф/ос.-підпр.Бурлаків Марта Богданівна.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06.2028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РеспіраторTFM3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ТЗОВАПТЕКА №44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01012025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Маски одноразові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ТД Медсервіс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122025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Захисний щиток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ТЗОВАПТЕКА №44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2164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01012025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Ноші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склад НЗ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б\термінові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Милиці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склад НЗ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б\термінові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Халат ізоляц н\срXL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ТЗОВАПТЕКА №44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01012025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Шапочкамеднеткана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ТЗОВАПТЕКА №44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01012025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Рукавиці н\с S нітр,пар.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ТЗОВАПТЕКА №44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01012025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Рукавиці н\с М нітр,пар.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Ф/ос.-підпр.Бурлаків Марта Богданівна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04/2029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Рукавиці н\с L нітр ,пар.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Ф/ос.-підпр.Бурлаків Марта Богданівна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04/2029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Рукавиці хірургічні ст.(зпудрою)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Ф/ос.-підпр.Бурлаків Марта Богданівна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11.2028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Дозатор кисню із зв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ФОП Сенів А Є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01012050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Комбінезон з бахі 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ТЗОВАПТЕКА №44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1790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01012025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Комбінезон з ба XL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ТЗОВАПТЕКА №44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01012025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Комбінезон з б XXL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ТЗОВАПТЕКА №44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01012025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Фартух медичний ,шт.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ТЗОВАПТЕКА №44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01012025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Маска кисн. д/дорос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 Веста Медікел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052025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Катетер Фолея 2-х ходовий Fr-20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Ф/ос.-підпр.Бурлаків Марта Богданівна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09.2027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Катетер Фолея 2-х ходовий Fr-16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Ф/ос.-підпр.Бурлаків Марта Богданівна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09.2027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Система д/перелив.інфуз.розчинів,шт..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ТОВ»АЛЬТАЇР-ФАРМ»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Система д/перелив.крові ,шт.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МЦ»МТК»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06.2026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Тонометр із стетоскопом  шт.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ТзОВ»ВестаМедікел»</w:t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01.01.50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Бинт 7мх14см,н/с,шт.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Ф/ос.-підпр.Бурлаків Марта Богданівна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07.2030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Бинт гіпсовий 20см*2,7м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Ф/ос.-підпр.Бурлаків Марта Богданівна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01.2027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Інтравенщзна канюля  24G.шт.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Ф/ос.-підпр.Бурлаків Марта Богданівна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08.2028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Рулон марлевий мед.н/с 1000смх90см,м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Ф/ос.-підпр.Бурлаків Марта Богданівна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06.2030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Шприц ін,є кційний однор.викор.10мл ,шт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Ф/ос.-підпр.Бурлаків Марта Богданівна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03.2029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Шприц ін,є кційний однор.викор.5мл ,шт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Ф/ос.-підпр.Бурлаків Марта Богданівна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03.2029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Шприц ін,є кційний однор.викор.2 0мл ,шт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Ф/ос.-підпр.Бурлаків Марта Богданівна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005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04.2029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Пластир мед.на неук.осн.2х500см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Ф/ос.-підпр.Бурлаків Марта Богданівна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01.2029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Пластир мед.на полім .осн.2х500см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Ф/ос.-підпр.Бурлаків Марта Богданівна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01.2029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Швидкі тести д/визначення антигена COVID -19,шт..03.2026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ТЗОВАПТЕКА №44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03.2026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БЕЗКОШТОВНЕ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Рукавиці нітрилові,№500,пар,уп.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ГОНАРОДНАСАМООБОРОНАЛЬВіВЩИНИ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Маски одн.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КНП ЛОР ОБСМП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Маска-респіратор FFP3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КНП ЛОР  ОБСМП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04.2025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Система д/контр.глюкози крові VISIO(повна компл.)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КНП ЛОР ОБСМП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022025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Зволожувач бульбашковий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ЄРБ ВОЗ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112025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Катетер сечовий СН 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КНП ЛОР ОБСМП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042026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Тканина на ноші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гуман.допомога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б\термінові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Ноші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гуман.допомога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б\термінові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Милиці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гуман.допомога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б\термінові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Щиток захисний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КНП ЛОР  ОБСМП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05012025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Тест-система VISIO №50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КНП ЛОР ОБСМП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042025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Захисні окуляри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КНП ЛОР ОБСМП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б\термінові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Мішок АМБУ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гуман.допомога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012026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Мішок АМБУ,портативний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КНП ЛОР  ОБСМП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012024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Пульсоксиметр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КНП ЛОР ОБСМП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б\термінові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Рукавиці оглядові н/ст..вінілові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КНПЛОРОБСМП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082025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Маска захисна ,шт.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КНПЛОРОЮСМП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Рукавиці вінілові,пар.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Гум/допомога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Антисептик для рук(гель)500мл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PREMsERURGENCE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Мило рідке косметичне 5кг,пл..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БФ»Міст Добра»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12.2025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Стілець для душу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БФ»Міст Добра»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Ходунки на колесах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Б.ф.ім.Б.Возницького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Візок інвалідний,шт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Б.ф.ім.Б.Возницького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Милиці,пар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БФ»Міст Добра»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Фармацевт                             О.Шуркало                  </w:t>
      </w:r>
    </w:p>
    <w:sectPr>
      <w:pgSz w:h="16838" w:w="11906" w:orient="portrait"/>
      <w:pgMar w:bottom="1134" w:top="1618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Схемадокумента">
    <w:name w:val="Схема документа"/>
    <w:basedOn w:val="Обычный"/>
    <w:next w:val="Схемадокумента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eGtx8/4v1eSZ+Lt/1+ladrGXmQ==">CgMxLjA4AHIhMUNrZkduU1JNcS1wdVVIVEU3UmswZVItcGdxdEdVTmp4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2024-06-26T12:40:00Z</dcterms:created>
  <dc:creator>Zver</dc:creator>
</cp:coreProperties>
</file>